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省级专业类社会团体评估材料目录</w:t>
      </w:r>
    </w:p>
    <w:p>
      <w:pPr>
        <w:spacing w:line="560" w:lineRule="exact"/>
        <w:jc w:val="left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jc w:val="left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一、报送评估机构的材料</w:t>
      </w:r>
    </w:p>
    <w:p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单位基本情况介绍（3000字左右）；</w:t>
      </w:r>
    </w:p>
    <w:p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法人登记证、税务登记证、银行开户证明、住所证明材料（产权证、租赁协议或无偿使用证明）；</w:t>
      </w:r>
    </w:p>
    <w:p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现行的章程和章程核准表（复印件）；</w:t>
      </w:r>
    </w:p>
    <w:p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制定现行会费标准的会议纪要；</w:t>
      </w:r>
    </w:p>
    <w:p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社团名称、业务范围、住所、注册资金、法定代表人、业务主管单位变更登记材料；</w:t>
      </w:r>
    </w:p>
    <w:p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最近一次会员（代表）大会的会议资料；</w:t>
      </w:r>
    </w:p>
    <w:p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负责人备案情况（备案通知书、备案表）；</w:t>
      </w:r>
    </w:p>
    <w:p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近两年理事会、常务理事会会议纪要；</w:t>
      </w:r>
    </w:p>
    <w:p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党员名单、建立党组织的批准文件及党组织活动材料；</w:t>
      </w:r>
    </w:p>
    <w:p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近两年工作计划和总结；</w:t>
      </w:r>
    </w:p>
    <w:p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近两年年检工作报告（复印件）；</w:t>
      </w:r>
    </w:p>
    <w:p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现有工作人员花名册（含学历、职务、职称、年龄、政治面貌、专兼职及返聘情况、所属部门等）；</w:t>
      </w:r>
    </w:p>
    <w:p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工作人员招聘情况及参加培训的材料；</w:t>
      </w:r>
    </w:p>
    <w:p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近两年12月份全体工作人员工资表；</w:t>
      </w:r>
    </w:p>
    <w:p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工作人员签订劳动合同和缴纳社会保险、公积金的材料；</w:t>
      </w:r>
    </w:p>
    <w:p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会计人员姓名、职务、资格证书及参加继续教育的证明材料（复印件）；</w:t>
      </w:r>
    </w:p>
    <w:p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近两年年度资产负债表、业务活动表及会计账簿、凭证及审计报告；</w:t>
      </w:r>
    </w:p>
    <w:p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近年来开展业务活动的目录及业务活动简介；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19.会员、理事评价的总体情况并各附10份会员、理事评价调查表和现有工作人员评价调查表；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20.业务主管单位评价调查表；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21.登记管理机关评价调查表。</w:t>
      </w:r>
    </w:p>
    <w:p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二、评估专家组实地查看的资料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1.近两年向理事会和监事会报告年度财务状况的材料；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2.开展交流活动（研讨会、交流会等）的材料；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3.开展行业调研及提供咨询服务的材料；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4.组织或承担课题研究的材料；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5.接受购买服务或委托项目的材料；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6.参与制定法律法规和向政府提出政策建议的相关材料；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7.参与制定行业标准、行业发展规划、行业准入条件的相关材料；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8.参加国际组织、开展对外合作、举办国际会议的材料；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9.制定并实施职业道德准则、执业准则的相关材料；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10.向政府部门反映涉及会员和行业利益的相关材料；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11.调解会员纠纷、推进公平竞争的相关材料；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12.会费收缴、会员管理情况的相关材料；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13.开展资格考试、认证的相关材料；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14.涉企收费及开展信用评价情况；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15.开展政策宣贯、知识普及和公益活动，倡导会员履行社会责任的相关材料；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16. 协会报刊及内部资料；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17. 获得表彰奖励的材料；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18. 新闻媒体对业务活动的宣传报道；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19. 社团认为有必要提供的其他材料；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20. 评估专家组要求提供的其他材料。</w:t>
      </w: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说明：</w:t>
      </w:r>
    </w:p>
    <w:p>
      <w:pPr>
        <w:widowControl/>
        <w:spacing w:line="600" w:lineRule="exact"/>
        <w:ind w:firstLine="707" w:firstLineChars="221"/>
        <w:rPr>
          <w:rFonts w:ascii="仿宋_GB2312" w:eastAsia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</w:rPr>
        <w:t xml:space="preserve">1. </w:t>
      </w:r>
      <w:r>
        <w:rPr>
          <w:rFonts w:hint="eastAsia" w:ascii="仿宋_GB2312" w:eastAsia="仿宋_GB2312"/>
          <w:sz w:val="32"/>
          <w:szCs w:val="32"/>
          <w:lang w:val="zh-CN"/>
        </w:rPr>
        <w:t>以上材料请参考“安徽省省级专业类社会团体评估指标及评分细则</w:t>
      </w:r>
      <w:r>
        <w:rPr>
          <w:rFonts w:ascii="仿宋_GB2312" w:eastAsia="仿宋_GB2312"/>
          <w:sz w:val="32"/>
          <w:szCs w:val="32"/>
          <w:lang w:val="zh-CN"/>
        </w:rPr>
        <w:t>”</w:t>
      </w:r>
      <w:r>
        <w:rPr>
          <w:rFonts w:hint="eastAsia" w:ascii="仿宋_GB2312" w:eastAsia="仿宋_GB2312"/>
          <w:sz w:val="32"/>
          <w:szCs w:val="32"/>
          <w:lang w:val="zh-CN"/>
        </w:rPr>
        <w:t>准备；</w:t>
      </w:r>
    </w:p>
    <w:p>
      <w:pPr>
        <w:widowControl/>
        <w:spacing w:line="600" w:lineRule="exact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2.“报送评估机构的材料”应编写目录和页码，一式两份,装订报送；</w:t>
      </w:r>
    </w:p>
    <w:p>
      <w:pPr>
        <w:widowControl/>
        <w:spacing w:line="600" w:lineRule="exact"/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3．“评估专家组实地查看的资料”只需分类整理，不需装订报送。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C319A"/>
    <w:multiLevelType w:val="singleLevel"/>
    <w:tmpl w:val="57BC319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201A3"/>
    <w:rsid w:val="001008D5"/>
    <w:rsid w:val="00410F87"/>
    <w:rsid w:val="004900DB"/>
    <w:rsid w:val="00601B88"/>
    <w:rsid w:val="00722ACA"/>
    <w:rsid w:val="00735FD4"/>
    <w:rsid w:val="009C6B91"/>
    <w:rsid w:val="00B16238"/>
    <w:rsid w:val="00C11C5B"/>
    <w:rsid w:val="00CE1FBE"/>
    <w:rsid w:val="00D06775"/>
    <w:rsid w:val="00F440B5"/>
    <w:rsid w:val="07F73ABC"/>
    <w:rsid w:val="0B2476A0"/>
    <w:rsid w:val="17F201A3"/>
    <w:rsid w:val="18677B26"/>
    <w:rsid w:val="18D42B87"/>
    <w:rsid w:val="2EB26DFA"/>
    <w:rsid w:val="4C1035A2"/>
    <w:rsid w:val="67D45E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1010</Words>
  <Characters>1054</Characters>
  <Lines>7</Lines>
  <Paragraphs>2</Paragraphs>
  <TotalTime>48</TotalTime>
  <ScaleCrop>false</ScaleCrop>
  <LinksUpToDate>false</LinksUpToDate>
  <CharactersWithSpaces>1060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2017-10-24T03:23:00Z</dcterms:created>
  <dc:creator>20161010</dc:creator>
  <cp:lastModifiedBy>娃娃鱼</cp:lastModifiedBy>
  <dcterms:modified xsi:type="dcterms:W3CDTF">2022-09-07T01:53:43Z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EDE10D0E057847CF9A9641CE8449ACBD</vt:lpwstr>
  </property>
</Properties>
</file>