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firstLine="1749" w:firstLineChars="396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省级基金会评估材料目录</w:t>
      </w: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            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一、报送评估机构的材料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1、单位基本情况介绍（3000字左右）；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2、法人登记证书、税务登记证、银行开户证明、分支机构（代表机构）登记证书（复印件）；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3、办公场所产权证明或租赁证明或无偿使用协议和住所内、外景照片（复印件）；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4、现行的章程和章程核准表（复印件）；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5、按规定办理变更登记（名称、住所、业务范围、原始基金数额、法定代表人、</w:t>
      </w:r>
      <w:r>
        <w:rPr>
          <w:rFonts w:hint="eastAsia" w:ascii="仿宋_GB2312" w:hAnsi="ˎ̥" w:eastAsia="仿宋_GB2312"/>
          <w:sz w:val="32"/>
          <w:szCs w:val="32"/>
        </w:rPr>
        <w:t>行业主管部门</w:t>
      </w:r>
      <w:r>
        <w:rPr>
          <w:rFonts w:hint="eastAsia" w:ascii="仿宋_GB2312" w:eastAsia="仿宋_GB2312"/>
          <w:sz w:val="32"/>
          <w:szCs w:val="32"/>
        </w:rPr>
        <w:t>）的相关文件（复印件）；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6、按规定办理备案（理事、监事、办事机构、印章、银行账户）的相关材料（复印件）；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7、参评前两个年度的理事会全部会议纪要、决议（复印件）；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8、选举制度或办法、人事管理制度、财务管理制度、分支（代表）机构管理制度、办事机构管理制度、档案和证章管理规定等（复印件）；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9、建立党组织的批准文件（复印件）、党员名单；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10、秘书长以上负责人备案表、身份证和学历证书（复印件）；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11、法定代表人登记表（复印件）和法定代表人不兼任其他社会组织法定代表人承诺书；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12、办事机构名称、职责和工作人员配备情况；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13、全体工作人员花名册（学历、职务、职称、年龄、政治面貌、专（兼）职及返聘情况、所属部门等内容）；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14、会计人员姓名、职务和资格证书（复印件）；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15、参评前两个年度第12月份全体工作人员工资表和年金缴纳凭证（复印件）；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16、参评前两年年度财务会计报表(复印件)；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17、近两年来开展业务活动的目录及业务活动简介。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二、评估专家组实地查看的资料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1、单位牌匾样式规范、悬挂处明显；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2、参评前近两个年度的理事会成员名单、换届会会议记录、纪要；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3、章程、本届理事会及行政负责人产生的相关会议材料；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4、参评前近两个年度的年度工作报告；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5、参评前近两个年度的工作计划和工作总结；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6、本届中长期发展规划及落实情况的相关材料；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7、监事（监事会）履行职责材料；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8、参评前近两个年度的年度检查材料；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9、党组织成立及开展活动的相关材料；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10、基金会制定的内部相关工作制度及落实情况；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11、工作人员培训的相关材料；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12、专职工作人员聘用合同；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13、劳动合同和落实社会保险的相关材料；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14、向理事会报告财务状况的相关材料；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15、新闻媒体宣传报道资料；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16、参评前两个年度的会计账簿、凭证及审计报告；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17、重大及涉外合作项目的相关材料；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18、开展公益活动的相关材料；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19、根据捐赠人的要求与其订立的书面捐赠协议；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20、对项目监督检查和总结的相关材料；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21、接受捐赠开具捐赠票据的管理情况；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22、基金会进行委托投资情况；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23、基金会信息公布情况；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24、志愿者及其培训情况；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25、受到政府部门和相关组织表彰或奖励的证明材料；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26、评估专家组要求提供的其他材料。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1、以上材料请参考“安徽省省级基金会评估指标及评分细则”准备；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2、“报送评估机构的材料”应编写目录和页码，一式两份，装订报送；</w:t>
      </w:r>
    </w:p>
    <w:p>
      <w:pPr>
        <w:ind w:firstLine="64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3、“评估专家组实地查看的资料”只需分类整理，不需装订报送。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DAwZDJlY2Y4NDg2YTcyY2QzMDE2MjcxZDcyZjEifQ=="/>
  </w:docVars>
  <w:rsids>
    <w:rsidRoot w:val="6F091B8C"/>
    <w:rsid w:val="6F0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2022-08-19T09:45:00Z</dcterms:created>
  <dc:creator>wxz</dc:creator>
  <cp:lastModifiedBy>wxz</cp:lastModifiedBy>
  <dcterms:modified xsi:type="dcterms:W3CDTF">2022-08-19T09:45:59Z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F0ACEB17F7A546369656C969E2592FED</vt:lpwstr>
  </property>
</Properties>
</file>